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1976" w14:textId="0DBF83A2" w:rsidR="00D342B5" w:rsidRPr="00856590" w:rsidRDefault="00EF0B03" w:rsidP="00D342B5">
      <w:pPr>
        <w:pStyle w:val="1"/>
        <w:ind w:left="-5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 xml:space="preserve">2024 </w:t>
      </w:r>
      <w:r>
        <w:rPr>
          <w:rFonts w:ascii="Times New Roman" w:eastAsia="等线" w:hAnsi="Times New Roman" w:cs="Times New Roman" w:hint="eastAsia"/>
        </w:rPr>
        <w:t>物联网安全</w:t>
      </w:r>
      <w:r>
        <w:rPr>
          <w:rFonts w:ascii="Times New Roman" w:eastAsia="等线" w:hAnsi="Times New Roman" w:cs="Times New Roman"/>
        </w:rPr>
        <w:t xml:space="preserve"> </w:t>
      </w:r>
      <w:r w:rsidR="00D342B5" w:rsidRPr="00856590">
        <w:rPr>
          <w:rFonts w:ascii="Times New Roman" w:eastAsia="等线" w:hAnsi="Times New Roman" w:cs="Times New Roman"/>
        </w:rPr>
        <w:t>HW</w:t>
      </w:r>
      <w:r>
        <w:rPr>
          <w:rFonts w:ascii="Times New Roman" w:eastAsia="等线" w:hAnsi="Times New Roman" w:cs="Times New Roman"/>
        </w:rPr>
        <w:t>1</w:t>
      </w:r>
      <w:r w:rsidR="00D342B5" w:rsidRPr="00856590">
        <w:rPr>
          <w:rFonts w:ascii="Times New Roman" w:eastAsia="等线" w:hAnsi="Times New Roman" w:cs="Times New Roman"/>
        </w:rPr>
        <w:t xml:space="preserve"> </w:t>
      </w:r>
      <w:bookmarkStart w:id="0" w:name="_GoBack"/>
      <w:bookmarkEnd w:id="0"/>
    </w:p>
    <w:p w14:paraId="66EE9CCE" w14:textId="77777777" w:rsidR="00D342B5" w:rsidRPr="00856590" w:rsidRDefault="00D342B5" w:rsidP="00D342B5">
      <w:pPr>
        <w:numPr>
          <w:ilvl w:val="0"/>
          <w:numId w:val="1"/>
        </w:numPr>
        <w:spacing w:after="32"/>
        <w:ind w:right="152" w:hanging="360"/>
        <w:jc w:val="both"/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  <w:sz w:val="21"/>
        </w:rPr>
        <w:t>利用仿射加密破解密文：</w:t>
      </w:r>
      <w:r w:rsidRPr="00856590">
        <w:rPr>
          <w:rFonts w:ascii="Times New Roman" w:eastAsia="等线" w:hAnsi="Times New Roman" w:cs="Times New Roman"/>
          <w:sz w:val="21"/>
        </w:rPr>
        <w:t xml:space="preserve"> </w:t>
      </w:r>
    </w:p>
    <w:p w14:paraId="6B027BFA" w14:textId="77777777" w:rsidR="00D342B5" w:rsidRPr="00856590" w:rsidRDefault="00D342B5" w:rsidP="00D342B5">
      <w:pPr>
        <w:spacing w:after="32"/>
        <w:ind w:left="360" w:right="152"/>
        <w:jc w:val="both"/>
        <w:rPr>
          <w:rFonts w:ascii="Times New Roman" w:eastAsia="等线" w:hAnsi="Times New Roman" w:cs="Times New Roman"/>
        </w:rPr>
      </w:pPr>
      <w:r w:rsidRPr="007E7493">
        <w:rPr>
          <w:rFonts w:ascii="Times New Roman" w:eastAsia="等线" w:hAnsi="Times New Roman" w:cs="Times New Roman"/>
        </w:rPr>
        <w:t>xsnusanmxxcnicjnmasjgwjbbsachbuhsjgvwhtsimxwhtsquwvwhtsimxwhxciwtscjbctzuwhhwjgubtzsjgcntujqsxxscjtsqusjtzuphwsjatuvpkatuvtzuxsnusazwhbtcwfcsbbuxsiwikwjbatsnnjuaajcujtzmaswaqnchufuhjcmjurvuitubzwvvujsjgcnamhvhsasjgwjbvxuwasjgaccjxkasxujtxkwaeqkauxnsjqsjbjurtzwvvsjuaayzujysxxicqu</w:t>
      </w:r>
    </w:p>
    <w:p w14:paraId="595B0A4C" w14:textId="77777777" w:rsidR="00D342B5" w:rsidRPr="00856590" w:rsidRDefault="00D342B5" w:rsidP="00D342B5">
      <w:pPr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</w:rPr>
        <w:t>英文字母词频如下表：</w:t>
      </w:r>
    </w:p>
    <w:tbl>
      <w:tblPr>
        <w:tblStyle w:val="TableGrid"/>
        <w:tblW w:w="8298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6"/>
        <w:gridCol w:w="2074"/>
      </w:tblGrid>
      <w:tr w:rsidR="00D342B5" w:rsidRPr="00031508" w14:paraId="4792B48C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F5C8" w14:textId="77777777" w:rsidR="00D342B5" w:rsidRPr="00031508" w:rsidRDefault="00D342B5" w:rsidP="00D45737">
            <w:pPr>
              <w:spacing w:after="0"/>
              <w:ind w:righ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字母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9E8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概率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896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字母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CD46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概率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55D6EBC0" w14:textId="77777777" w:rsidTr="00D45737">
        <w:trPr>
          <w:trHeight w:val="32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897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A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F82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0.082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239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N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FEF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0.067 </w:t>
            </w:r>
          </w:p>
        </w:tc>
      </w:tr>
      <w:tr w:rsidR="00D342B5" w:rsidRPr="00031508" w14:paraId="2555FD2B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FC31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B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CAB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0.015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AFEE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O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2611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0.075 </w:t>
            </w:r>
          </w:p>
        </w:tc>
      </w:tr>
      <w:tr w:rsidR="00D342B5" w:rsidRPr="00031508" w14:paraId="04F42716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2DCA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C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900C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0.028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0B55" w14:textId="77777777" w:rsidR="00D342B5" w:rsidRPr="00031508" w:rsidRDefault="00D342B5" w:rsidP="00D45737">
            <w:pPr>
              <w:spacing w:after="0"/>
              <w:ind w:right="5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P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FBB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0.019 </w:t>
            </w:r>
          </w:p>
        </w:tc>
      </w:tr>
      <w:tr w:rsidR="00D342B5" w:rsidRPr="00031508" w14:paraId="72FB98E7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3BC7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D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165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0.043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09D6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Q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2EC9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0.001 </w:t>
            </w:r>
          </w:p>
        </w:tc>
      </w:tr>
      <w:tr w:rsidR="00D342B5" w:rsidRPr="00031508" w14:paraId="0090234C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C57D" w14:textId="77777777" w:rsidR="00D342B5" w:rsidRPr="00031508" w:rsidRDefault="00D342B5" w:rsidP="00D45737">
            <w:pPr>
              <w:spacing w:after="0"/>
              <w:ind w:righ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E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1B7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0.127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9A5B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R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7F16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0.060 </w:t>
            </w:r>
          </w:p>
        </w:tc>
      </w:tr>
      <w:tr w:rsidR="00D342B5" w:rsidRPr="00031508" w14:paraId="5D4DAC17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C5D8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F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1E3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0.022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25AE" w14:textId="77777777" w:rsidR="00D342B5" w:rsidRPr="00031508" w:rsidRDefault="00D342B5" w:rsidP="00D45737">
            <w:pPr>
              <w:spacing w:after="0"/>
              <w:ind w:right="5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S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D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0.063 </w:t>
            </w:r>
          </w:p>
        </w:tc>
      </w:tr>
      <w:tr w:rsidR="00D342B5" w:rsidRPr="00031508" w14:paraId="5173790D" w14:textId="77777777" w:rsidTr="00D45737">
        <w:trPr>
          <w:trHeight w:val="32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DA1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G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12D9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0.020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F2DC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T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CE91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0.091 </w:t>
            </w:r>
          </w:p>
        </w:tc>
      </w:tr>
      <w:tr w:rsidR="00D342B5" w:rsidRPr="00031508" w14:paraId="4EA5350F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289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H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14E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0.061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3785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U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960D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0.028 </w:t>
            </w:r>
          </w:p>
        </w:tc>
      </w:tr>
      <w:tr w:rsidR="00D342B5" w:rsidRPr="00031508" w14:paraId="22619A0B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4D1A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I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B150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0.070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639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V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AB70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0.010 </w:t>
            </w:r>
          </w:p>
        </w:tc>
      </w:tr>
      <w:tr w:rsidR="00D342B5" w:rsidRPr="00031508" w14:paraId="36BDB59E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4DE0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J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57F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0.002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D8AC" w14:textId="77777777" w:rsidR="00D342B5" w:rsidRPr="00031508" w:rsidRDefault="00D342B5" w:rsidP="00D45737">
            <w:pPr>
              <w:spacing w:after="0"/>
              <w:ind w:right="4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W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FE3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0.023 </w:t>
            </w:r>
          </w:p>
        </w:tc>
      </w:tr>
      <w:tr w:rsidR="00D342B5" w:rsidRPr="00031508" w14:paraId="77B06CCF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332F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K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622B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0.008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127F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X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43D1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0.001 </w:t>
            </w:r>
          </w:p>
        </w:tc>
      </w:tr>
      <w:tr w:rsidR="00D342B5" w:rsidRPr="00031508" w14:paraId="1746B114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30C4" w14:textId="77777777" w:rsidR="00D342B5" w:rsidRPr="00031508" w:rsidRDefault="00D342B5" w:rsidP="00D45737">
            <w:pPr>
              <w:spacing w:after="0"/>
              <w:ind w:righ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L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BAE0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0.040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FDE3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Y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77D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0.020 </w:t>
            </w:r>
          </w:p>
        </w:tc>
      </w:tr>
      <w:tr w:rsidR="00D342B5" w:rsidRPr="00031508" w14:paraId="7B21005F" w14:textId="77777777" w:rsidTr="00D45737">
        <w:trPr>
          <w:trHeight w:val="32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781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M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BEC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0.024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F14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Z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3403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0.001 </w:t>
            </w:r>
          </w:p>
        </w:tc>
      </w:tr>
    </w:tbl>
    <w:p w14:paraId="3C183FF0" w14:textId="77777777" w:rsidR="00D342B5" w:rsidRDefault="00D342B5" w:rsidP="00D342B5">
      <w:pPr>
        <w:spacing w:line="240" w:lineRule="auto"/>
        <w:rPr>
          <w:rFonts w:ascii="Times New Roman" w:eastAsia="等线" w:hAnsi="Times New Roman" w:cs="Times New Roman"/>
        </w:rPr>
      </w:pPr>
    </w:p>
    <w:p w14:paraId="0959BBAC" w14:textId="77777777" w:rsidR="00D342B5" w:rsidRDefault="00D342B5" w:rsidP="00D342B5">
      <w:pPr>
        <w:spacing w:line="240" w:lineRule="auto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 w:hint="eastAsia"/>
        </w:rPr>
        <w:t>密文字母词频统计如下表：</w:t>
      </w:r>
    </w:p>
    <w:tbl>
      <w:tblPr>
        <w:tblStyle w:val="TableGrid"/>
        <w:tblW w:w="8298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6"/>
        <w:gridCol w:w="2074"/>
      </w:tblGrid>
      <w:tr w:rsidR="00D342B5" w:rsidRPr="00031508" w14:paraId="621D6BF1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506" w14:textId="77777777" w:rsidR="00D342B5" w:rsidRPr="00031508" w:rsidRDefault="00D342B5" w:rsidP="00D45737">
            <w:pPr>
              <w:spacing w:after="0"/>
              <w:ind w:righ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字母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4238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概率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2C6C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字母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E90D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概率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5BEE3D55" w14:textId="77777777" w:rsidTr="00D45737">
        <w:trPr>
          <w:trHeight w:val="32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CB0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A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123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435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N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C97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11</w:t>
            </w:r>
          </w:p>
        </w:tc>
      </w:tr>
      <w:tr w:rsidR="00D342B5" w:rsidRPr="00031508" w14:paraId="6EF77B70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D3B9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B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44FC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12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5D26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O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6055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0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112AC4A9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A5F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C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A87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E9D7" w14:textId="77777777" w:rsidR="00D342B5" w:rsidRPr="00031508" w:rsidRDefault="00D342B5" w:rsidP="00D45737">
            <w:pPr>
              <w:spacing w:after="0"/>
              <w:ind w:right="5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P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AD0E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0913717E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151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D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38F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0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B90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Q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B66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7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2C0BEC31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368" w14:textId="77777777" w:rsidR="00D342B5" w:rsidRPr="00031508" w:rsidRDefault="00D342B5" w:rsidP="00D45737">
            <w:pPr>
              <w:spacing w:after="0"/>
              <w:ind w:righ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E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54E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EA16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R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56F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15EBF71B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79C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F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6445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2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AC9" w14:textId="77777777" w:rsidR="00D342B5" w:rsidRPr="00031508" w:rsidRDefault="00D342B5" w:rsidP="00D45737">
            <w:pPr>
              <w:spacing w:after="0"/>
              <w:ind w:right="5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S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431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30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18FAEA10" w14:textId="77777777" w:rsidTr="00D45737">
        <w:trPr>
          <w:trHeight w:val="32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8F58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G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CFDA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7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B077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T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B000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>1</w:t>
            </w:r>
            <w:r>
              <w:rPr>
                <w:rFonts w:ascii="Times New Roman" w:eastAsia="等线" w:hAnsi="Times New Roman" w:cs="Times New Roman"/>
                <w:sz w:val="21"/>
              </w:rPr>
              <w:t>8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7AEF80B4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72A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H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9EAC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14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DC11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U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38C3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28 </w:t>
            </w:r>
          </w:p>
        </w:tc>
      </w:tr>
      <w:tr w:rsidR="00D342B5" w:rsidRPr="00031508" w14:paraId="550E5695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80DC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I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159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8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5C9D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V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F3C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11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49616E02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80A6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lastRenderedPageBreak/>
              <w:t xml:space="preserve">J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3713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29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946A" w14:textId="77777777" w:rsidR="00D342B5" w:rsidRPr="00031508" w:rsidRDefault="00D342B5" w:rsidP="00D45737">
            <w:pPr>
              <w:spacing w:after="0"/>
              <w:ind w:right="4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W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8F68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20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34BAD6FA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BC7" w14:textId="77777777" w:rsidR="00D342B5" w:rsidRPr="00031508" w:rsidRDefault="00D342B5" w:rsidP="00D45737">
            <w:pPr>
              <w:spacing w:after="0"/>
              <w:ind w:right="2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K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3E19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5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FF88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X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AB99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17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25A627B7" w14:textId="77777777" w:rsidTr="00D45737">
        <w:trPr>
          <w:trHeight w:val="32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D92" w14:textId="77777777" w:rsidR="00D342B5" w:rsidRPr="00031508" w:rsidRDefault="00D342B5" w:rsidP="00D45737">
            <w:pPr>
              <w:spacing w:after="0"/>
              <w:ind w:right="1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L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8CF0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0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52F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Y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71F9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  <w:tr w:rsidR="00D342B5" w:rsidRPr="00031508" w14:paraId="45B103B7" w14:textId="77777777" w:rsidTr="00D45737">
        <w:trPr>
          <w:trHeight w:val="32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B2E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M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A4A" w14:textId="77777777" w:rsidR="00D342B5" w:rsidRPr="00031508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7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85FB" w14:textId="77777777" w:rsidR="00D342B5" w:rsidRPr="00031508" w:rsidRDefault="00D342B5" w:rsidP="00D45737">
            <w:pPr>
              <w:spacing w:after="0"/>
              <w:ind w:right="3"/>
              <w:jc w:val="center"/>
              <w:rPr>
                <w:rFonts w:ascii="Times New Roman" w:eastAsia="等线" w:hAnsi="Times New Roman" w:cs="Times New Roman"/>
              </w:rPr>
            </w:pP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Z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ADE" w14:textId="77777777" w:rsidR="00D342B5" w:rsidRPr="00031508" w:rsidRDefault="00D342B5" w:rsidP="00D45737">
            <w:pPr>
              <w:spacing w:after="0"/>
              <w:ind w:left="1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9</w:t>
            </w:r>
            <w:r w:rsidRPr="00031508">
              <w:rPr>
                <w:rFonts w:ascii="Times New Roman" w:eastAsia="等线" w:hAnsi="Times New Roman" w:cs="Times New Roman"/>
                <w:sz w:val="21"/>
              </w:rPr>
              <w:t xml:space="preserve"> </w:t>
            </w:r>
          </w:p>
        </w:tc>
      </w:tr>
    </w:tbl>
    <w:p w14:paraId="32E85EBF" w14:textId="77777777" w:rsidR="00D342B5" w:rsidRPr="00856590" w:rsidRDefault="00D342B5" w:rsidP="00D342B5">
      <w:pPr>
        <w:spacing w:line="240" w:lineRule="auto"/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</w:rPr>
        <w:t>请补充下表：</w:t>
      </w:r>
    </w:p>
    <w:tbl>
      <w:tblPr>
        <w:tblStyle w:val="TableGrid"/>
        <w:tblW w:w="8298" w:type="dxa"/>
        <w:tblInd w:w="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991"/>
        <w:gridCol w:w="994"/>
        <w:gridCol w:w="850"/>
        <w:gridCol w:w="939"/>
        <w:gridCol w:w="1037"/>
        <w:gridCol w:w="1037"/>
        <w:gridCol w:w="1037"/>
      </w:tblGrid>
      <w:tr w:rsidR="00D342B5" w:rsidRPr="00856590" w14:paraId="6C52C2BF" w14:textId="77777777" w:rsidTr="00D45737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8202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 w:rsidRPr="00856590">
              <w:rPr>
                <w:rFonts w:ascii="Times New Roman" w:eastAsia="等线" w:hAnsi="Times New Roman" w:cs="Times New Roman"/>
                <w:sz w:val="21"/>
              </w:rPr>
              <w:t>密文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382E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120D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78A8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8924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u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0830" w14:textId="77777777" w:rsidR="00D342B5" w:rsidRPr="00856590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F8AD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B328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n</w:t>
            </w:r>
          </w:p>
        </w:tc>
      </w:tr>
      <w:tr w:rsidR="00D342B5" w:rsidRPr="00856590" w14:paraId="7AD61A58" w14:textId="77777777" w:rsidTr="00D45737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0296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 w:rsidRPr="00856590">
              <w:rPr>
                <w:rFonts w:ascii="Times New Roman" w:eastAsia="等线" w:hAnsi="Times New Roman" w:cs="Times New Roman"/>
                <w:sz w:val="21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0F3C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1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22FF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854E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ADB1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2</w:t>
            </w:r>
            <w:r>
              <w:rPr>
                <w:rFonts w:ascii="Times New Roman" w:eastAsia="等线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4D86" w14:textId="77777777" w:rsidR="00D342B5" w:rsidRPr="00856590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C8A6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6045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3</w:t>
            </w:r>
          </w:p>
        </w:tc>
      </w:tr>
      <w:tr w:rsidR="00D342B5" w:rsidRPr="00856590" w14:paraId="4B773623" w14:textId="77777777" w:rsidTr="00D45737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95A9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 w:rsidRPr="00856590">
              <w:rPr>
                <w:rFonts w:ascii="Times New Roman" w:eastAsia="等线" w:hAnsi="Times New Roman" w:cs="Times New Roman"/>
                <w:sz w:val="21"/>
              </w:rPr>
              <w:t>x=1/a(y-b)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3941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49AE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B9A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624B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BECD" w14:textId="77777777" w:rsidR="00D342B5" w:rsidRPr="00856590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72FE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8724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</w:tr>
      <w:tr w:rsidR="00D342B5" w:rsidRPr="00856590" w14:paraId="50EF16EA" w14:textId="77777777" w:rsidTr="00D45737">
        <w:trPr>
          <w:trHeight w:val="32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B030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 w:rsidRPr="00856590">
              <w:rPr>
                <w:rFonts w:ascii="Times New Roman" w:eastAsia="等线" w:hAnsi="Times New Roman" w:cs="Times New Roman"/>
                <w:sz w:val="21"/>
              </w:rPr>
              <w:t>x mod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E241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8FAA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1B24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F844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076B" w14:textId="77777777" w:rsidR="00D342B5" w:rsidRPr="00856590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6EFD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8E98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</w:tr>
      <w:tr w:rsidR="00D342B5" w:rsidRPr="00856590" w14:paraId="242C7733" w14:textId="77777777" w:rsidTr="00D45737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E399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  <w:r w:rsidRPr="00856590">
              <w:rPr>
                <w:rFonts w:ascii="Times New Roman" w:eastAsia="等线" w:hAnsi="Times New Roman" w:cs="Times New Roman"/>
                <w:sz w:val="21"/>
              </w:rPr>
              <w:t>明文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678F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9FE8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61A6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D307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9673" w14:textId="77777777" w:rsidR="00D342B5" w:rsidRPr="00856590" w:rsidRDefault="00D342B5" w:rsidP="00D45737">
            <w:pPr>
              <w:spacing w:after="0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8A9F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F597" w14:textId="77777777" w:rsidR="00D342B5" w:rsidRPr="00856590" w:rsidRDefault="00D342B5" w:rsidP="00D45737">
            <w:pPr>
              <w:spacing w:after="0"/>
              <w:ind w:left="2"/>
              <w:jc w:val="center"/>
              <w:rPr>
                <w:rFonts w:ascii="Times New Roman" w:eastAsia="等线" w:hAnsi="Times New Roman" w:cs="Times New Roman"/>
              </w:rPr>
            </w:pPr>
          </w:p>
        </w:tc>
      </w:tr>
    </w:tbl>
    <w:p w14:paraId="58E5B518" w14:textId="77777777" w:rsidR="00D342B5" w:rsidRDefault="00D342B5" w:rsidP="00D342B5">
      <w:pPr>
        <w:rPr>
          <w:rFonts w:ascii="Times New Roman" w:eastAsia="等线" w:hAnsi="Times New Roman" w:cs="Times New Roman"/>
        </w:rPr>
      </w:pPr>
    </w:p>
    <w:p w14:paraId="7F614430" w14:textId="77777777" w:rsidR="00D342B5" w:rsidRPr="00856590" w:rsidRDefault="00D342B5" w:rsidP="00D342B5">
      <w:pPr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</w:rPr>
        <w:t>2.</w:t>
      </w:r>
      <w:r>
        <w:rPr>
          <w:rFonts w:ascii="Times New Roman" w:eastAsia="等线" w:hAnsi="Times New Roman" w:cs="Times New Roman"/>
        </w:rPr>
        <w:t xml:space="preserve"> </w:t>
      </w:r>
      <w:r w:rsidRPr="00856590">
        <w:rPr>
          <w:rFonts w:ascii="Times New Roman" w:eastAsia="等线" w:hAnsi="Times New Roman" w:cs="Times New Roman"/>
        </w:rPr>
        <w:t>根据下面</w:t>
      </w:r>
      <w:r w:rsidRPr="00856590">
        <w:rPr>
          <w:rFonts w:ascii="Times New Roman" w:eastAsia="等线" w:hAnsi="Times New Roman" w:cs="Times New Roman"/>
        </w:rPr>
        <w:t>DES</w:t>
      </w:r>
      <w:r w:rsidRPr="00856590">
        <w:rPr>
          <w:rFonts w:ascii="Times New Roman" w:eastAsia="等线" w:hAnsi="Times New Roman" w:cs="Times New Roman"/>
        </w:rPr>
        <w:t>加密流程图填空</w:t>
      </w:r>
    </w:p>
    <w:p w14:paraId="5181E9E9" w14:textId="77777777" w:rsidR="00D342B5" w:rsidRPr="00856590" w:rsidRDefault="00D342B5" w:rsidP="00D342B5">
      <w:pPr>
        <w:rPr>
          <w:rFonts w:ascii="Times New Roman" w:eastAsia="等线" w:hAnsi="Times New Roman" w:cs="Times New Roman"/>
          <w:color w:val="333333"/>
          <w:shd w:val="clear" w:color="auto" w:fill="FFFFFF"/>
        </w:rPr>
      </w:pPr>
      <w:r w:rsidRPr="00856590">
        <w:rPr>
          <w:rFonts w:ascii="Times New Roman" w:eastAsia="等线" w:hAnsi="Times New Roman" w:cs="Times New Roman"/>
        </w:rPr>
        <w:t>1</w:t>
      </w:r>
      <w:r w:rsidRPr="00856590">
        <w:rPr>
          <w:rFonts w:ascii="Times New Roman" w:eastAsia="等线" w:hAnsi="Times New Roman" w:cs="Times New Roman"/>
        </w:rPr>
        <w:t>）初始明文</w:t>
      </w:r>
      <w:r w:rsidRPr="00856590">
        <w:rPr>
          <w:rFonts w:ascii="Times New Roman" w:eastAsia="等线" w:hAnsi="Times New Roman" w:cs="Times New Roman"/>
        </w:rPr>
        <w:t>M=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0123456789ABCDEF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，经过初始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IP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置换后的比特明文分组是</w:t>
      </w:r>
      <w:r>
        <w:rPr>
          <w:rFonts w:ascii="Times New Roman" w:eastAsia="等线" w:hAnsi="Times New Roman" w:cs="Times New Roman" w:hint="eastAsia"/>
          <w:color w:val="333333"/>
          <w:shd w:val="clear" w:color="auto" w:fill="FFFFFF"/>
        </w:rPr>
        <w:t>_</w:t>
      </w:r>
      <w:r>
        <w:rPr>
          <w:rFonts w:ascii="Times New Roman" w:eastAsia="等线" w:hAnsi="Times New Roman" w:cs="Times New Roman"/>
          <w:color w:val="333333"/>
          <w:shd w:val="clear" w:color="auto" w:fill="FFFFFF"/>
        </w:rPr>
        <w:t>______</w:t>
      </w:r>
      <w:r>
        <w:rPr>
          <w:rFonts w:ascii="Times New Roman" w:eastAsia="等线" w:hAnsi="Times New Roman" w:cs="Times New Roman" w:hint="eastAsia"/>
          <w:color w:val="333333"/>
          <w:shd w:val="clear" w:color="auto" w:fill="FFFFFF"/>
        </w:rPr>
        <w:t>（</w:t>
      </w:r>
      <w:r>
        <w:rPr>
          <w:rFonts w:ascii="Times New Roman" w:eastAsia="等线" w:hAnsi="Times New Roman" w:cs="Times New Roman" w:hint="eastAsia"/>
          <w:color w:val="333333"/>
          <w:shd w:val="clear" w:color="auto" w:fill="FFFFFF"/>
        </w:rPr>
        <w:t>1</w:t>
      </w:r>
      <w:r>
        <w:rPr>
          <w:rFonts w:ascii="Times New Roman" w:eastAsia="等线" w:hAnsi="Times New Roman" w:cs="Times New Roman"/>
          <w:color w:val="333333"/>
          <w:shd w:val="clear" w:color="auto" w:fill="FFFFFF"/>
        </w:rPr>
        <w:t>6</w:t>
      </w:r>
      <w:r>
        <w:rPr>
          <w:rFonts w:ascii="Times New Roman" w:eastAsia="等线" w:hAnsi="Times New Roman" w:cs="Times New Roman" w:hint="eastAsia"/>
          <w:color w:val="333333"/>
          <w:shd w:val="clear" w:color="auto" w:fill="FFFFFF"/>
        </w:rPr>
        <w:t>进制）</w:t>
      </w:r>
    </w:p>
    <w:p w14:paraId="7FF76EE0" w14:textId="77777777" w:rsidR="00D342B5" w:rsidRPr="00856590" w:rsidRDefault="00D342B5" w:rsidP="00D342B5">
      <w:pPr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</w:rPr>
        <w:t>2</w:t>
      </w:r>
      <w:r w:rsidRPr="00856590">
        <w:rPr>
          <w:rFonts w:ascii="Times New Roman" w:eastAsia="等线" w:hAnsi="Times New Roman" w:cs="Times New Roman"/>
        </w:rPr>
        <w:t>）明文分组</w:t>
      </w:r>
      <w:r w:rsidRPr="00856590">
        <w:rPr>
          <w:rFonts w:ascii="Times New Roman" w:eastAsia="等线" w:hAnsi="Times New Roman" w:cs="Times New Roman"/>
        </w:rPr>
        <w:t>R0</w:t>
      </w:r>
      <w:r w:rsidRPr="00856590">
        <w:rPr>
          <w:rFonts w:ascii="Times New Roman" w:eastAsia="等线" w:hAnsi="Times New Roman" w:cs="Times New Roman"/>
        </w:rPr>
        <w:t>经过扩展置换之后的长度是</w:t>
      </w:r>
      <w:r w:rsidRPr="00856590">
        <w:rPr>
          <w:rFonts w:ascii="Times New Roman" w:eastAsia="等线" w:hAnsi="Times New Roman" w:cs="Times New Roman"/>
        </w:rPr>
        <w:t>______</w:t>
      </w:r>
      <w:r w:rsidRPr="00856590">
        <w:rPr>
          <w:rFonts w:ascii="Times New Roman" w:eastAsia="等线" w:hAnsi="Times New Roman" w:cs="Times New Roman"/>
        </w:rPr>
        <w:t>，置换后的</w:t>
      </w:r>
      <w:r w:rsidRPr="00856590">
        <w:rPr>
          <w:rFonts w:ascii="Times New Roman" w:eastAsia="等线" w:hAnsi="Times New Roman" w:cs="Times New Roman"/>
        </w:rPr>
        <w:t>R0</w:t>
      </w:r>
      <w:r w:rsidRPr="00856590">
        <w:rPr>
          <w:rFonts w:ascii="Times New Roman" w:eastAsia="等线" w:hAnsi="Times New Roman" w:cs="Times New Roman"/>
        </w:rPr>
        <w:t>是</w:t>
      </w:r>
      <w:r w:rsidRPr="00856590">
        <w:rPr>
          <w:rFonts w:ascii="Times New Roman" w:eastAsia="等线" w:hAnsi="Times New Roman" w:cs="Times New Roman"/>
        </w:rPr>
        <w:t>_______(16</w:t>
      </w:r>
      <w:r w:rsidRPr="00856590">
        <w:rPr>
          <w:rFonts w:ascii="Times New Roman" w:eastAsia="等线" w:hAnsi="Times New Roman" w:cs="Times New Roman"/>
        </w:rPr>
        <w:t>进制</w:t>
      </w:r>
      <w:r w:rsidRPr="00856590">
        <w:rPr>
          <w:rFonts w:ascii="Times New Roman" w:eastAsia="等线" w:hAnsi="Times New Roman" w:cs="Times New Roman"/>
        </w:rPr>
        <w:t>)</w:t>
      </w:r>
    </w:p>
    <w:p w14:paraId="52658268" w14:textId="77777777" w:rsidR="00D342B5" w:rsidRPr="00856590" w:rsidRDefault="00D342B5" w:rsidP="00D342B5">
      <w:pPr>
        <w:rPr>
          <w:rFonts w:ascii="Times New Roman" w:eastAsia="等线" w:hAnsi="Times New Roman" w:cs="Times New Roman"/>
          <w:color w:val="333333"/>
          <w:shd w:val="clear" w:color="auto" w:fill="FFFFFF"/>
        </w:rPr>
      </w:pPr>
      <w:r w:rsidRPr="00856590">
        <w:rPr>
          <w:rFonts w:ascii="Times New Roman" w:eastAsia="等线" w:hAnsi="Times New Roman" w:cs="Times New Roman"/>
        </w:rPr>
        <w:t>3</w:t>
      </w:r>
      <w:r w:rsidRPr="00856590">
        <w:rPr>
          <w:rFonts w:ascii="Times New Roman" w:eastAsia="等线" w:hAnsi="Times New Roman" w:cs="Times New Roman"/>
        </w:rPr>
        <w:t>）假定第一轮子密钥</w:t>
      </w:r>
      <w:r w:rsidRPr="00856590">
        <w:rPr>
          <w:rFonts w:ascii="Times New Roman" w:eastAsia="等线" w:hAnsi="Times New Roman" w:cs="Times New Roman"/>
        </w:rPr>
        <w:t>K1=1B02EFFC7072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，则根据以下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S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盒，计算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S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盒输出的结果的前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4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位是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_______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（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2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进制）</w:t>
      </w:r>
    </w:p>
    <w:p w14:paraId="1B48B383" w14:textId="77777777" w:rsidR="00D342B5" w:rsidRPr="00856590" w:rsidRDefault="00D342B5" w:rsidP="00D342B5">
      <w:pPr>
        <w:rPr>
          <w:rFonts w:ascii="Times New Roman" w:eastAsia="等线" w:hAnsi="Times New Roman" w:cs="Times New Roman"/>
          <w:color w:val="333333"/>
          <w:shd w:val="clear" w:color="auto" w:fill="FFFFFF"/>
        </w:rPr>
      </w:pP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初始置换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IP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和扩展置换</w:t>
      </w:r>
      <w:r w:rsidRPr="00856590">
        <w:rPr>
          <w:rFonts w:ascii="Times New Roman" w:eastAsia="等线" w:hAnsi="Times New Roman" w:cs="Times New Roman"/>
          <w:color w:val="333333"/>
          <w:shd w:val="clear" w:color="auto" w:fill="FFFFFF"/>
        </w:rPr>
        <w:t>E:</w:t>
      </w:r>
    </w:p>
    <w:p w14:paraId="4F1B795D" w14:textId="77777777" w:rsidR="00D342B5" w:rsidRPr="00856590" w:rsidRDefault="00D342B5" w:rsidP="00D342B5">
      <w:pPr>
        <w:jc w:val="center"/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  <w:noProof/>
        </w:rPr>
        <w:drawing>
          <wp:inline distT="0" distB="0" distL="0" distR="0" wp14:anchorId="0BB52813" wp14:editId="3FCF2829">
            <wp:extent cx="2653189" cy="1461071"/>
            <wp:effectExtent l="0" t="0" r="0" b="6350"/>
            <wp:docPr id="2" name="图片 26">
              <a:extLst xmlns:a="http://schemas.openxmlformats.org/drawingml/2006/main">
                <a:ext uri="{FF2B5EF4-FFF2-40B4-BE49-F238E27FC236}">
                  <a16:creationId xmlns:a16="http://schemas.microsoft.com/office/drawing/2014/main" id="{59408067-F0B0-47E5-B060-155BDA2B99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>
                      <a:extLst>
                        <a:ext uri="{FF2B5EF4-FFF2-40B4-BE49-F238E27FC236}">
                          <a16:creationId xmlns:a16="http://schemas.microsoft.com/office/drawing/2014/main" id="{59408067-F0B0-47E5-B060-155BDA2B99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2955" cy="146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590">
        <w:rPr>
          <w:rFonts w:ascii="Times New Roman" w:eastAsia="等线" w:hAnsi="Times New Roman" w:cs="Times New Roman"/>
          <w:noProof/>
        </w:rPr>
        <w:drawing>
          <wp:inline distT="0" distB="0" distL="0" distR="0" wp14:anchorId="09447CC6" wp14:editId="23735D2C">
            <wp:extent cx="2307265" cy="14703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47" cy="1477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BB747" w14:textId="77777777" w:rsidR="00D342B5" w:rsidRPr="00856590" w:rsidRDefault="00D342B5" w:rsidP="00D342B5">
      <w:pPr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</w:rPr>
        <w:t>S</w:t>
      </w:r>
      <w:r w:rsidRPr="00856590">
        <w:rPr>
          <w:rFonts w:ascii="Times New Roman" w:eastAsia="等线" w:hAnsi="Times New Roman" w:cs="Times New Roman"/>
        </w:rPr>
        <w:t>盒变换：</w:t>
      </w:r>
    </w:p>
    <w:p w14:paraId="18831E79" w14:textId="77777777" w:rsidR="00D342B5" w:rsidRPr="00856590" w:rsidRDefault="00D342B5" w:rsidP="00D342B5">
      <w:pPr>
        <w:rPr>
          <w:rFonts w:ascii="Times New Roman" w:eastAsia="等线" w:hAnsi="Times New Roman" w:cs="Times New Roman"/>
        </w:rPr>
      </w:pPr>
      <w:r w:rsidRPr="00856590">
        <w:rPr>
          <w:rFonts w:ascii="Times New Roman" w:eastAsia="等线" w:hAnsi="Times New Roman" w:cs="Times New Roman"/>
          <w:noProof/>
        </w:rPr>
        <w:drawing>
          <wp:inline distT="0" distB="0" distL="0" distR="0" wp14:anchorId="1BCA1F07" wp14:editId="3415124E">
            <wp:extent cx="5274310" cy="1418590"/>
            <wp:effectExtent l="0" t="0" r="2540" b="0"/>
            <wp:docPr id="1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7DC7832F-5A14-488B-A9AA-4EA0BE89C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7DC7832F-5A14-488B-A9AA-4EA0BE89C0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CF36" w14:textId="77777777" w:rsidR="00D342B5" w:rsidRPr="00856590" w:rsidRDefault="00D342B5" w:rsidP="00D342B5">
      <w:pPr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 w:hint="eastAsia"/>
        </w:rPr>
        <w:t>3</w:t>
      </w:r>
      <w:r>
        <w:rPr>
          <w:rFonts w:ascii="Times New Roman" w:eastAsia="等线" w:hAnsi="Times New Roman" w:cs="Times New Roman"/>
        </w:rPr>
        <w:t>.</w:t>
      </w:r>
      <w:r>
        <w:rPr>
          <w:rFonts w:ascii="Times New Roman" w:eastAsia="等线" w:hAnsi="Times New Roman" w:cs="Times New Roman" w:hint="eastAsia"/>
        </w:rPr>
        <w:t>在</w:t>
      </w:r>
      <w:r>
        <w:rPr>
          <w:rFonts w:ascii="Times New Roman" w:eastAsia="等线" w:hAnsi="Times New Roman" w:cs="Times New Roman" w:hint="eastAsia"/>
        </w:rPr>
        <w:t>RSA</w:t>
      </w:r>
      <w:r>
        <w:rPr>
          <w:rFonts w:ascii="Times New Roman" w:eastAsia="等线" w:hAnsi="Times New Roman" w:cs="Times New Roman" w:hint="eastAsia"/>
        </w:rPr>
        <w:t>加密中，给定</w:t>
      </w:r>
      <w:r>
        <w:rPr>
          <w:rFonts w:ascii="Times New Roman" w:eastAsia="等线" w:hAnsi="Times New Roman" w:cs="Times New Roman" w:hint="eastAsia"/>
        </w:rPr>
        <w:t>p</w:t>
      </w:r>
      <w:r>
        <w:rPr>
          <w:rFonts w:ascii="Times New Roman" w:eastAsia="等线" w:hAnsi="Times New Roman" w:cs="Times New Roman"/>
        </w:rPr>
        <w:t>=7</w:t>
      </w:r>
      <w:r>
        <w:rPr>
          <w:rFonts w:ascii="Times New Roman" w:eastAsia="等线" w:hAnsi="Times New Roman" w:cs="Times New Roman" w:hint="eastAsia"/>
        </w:rPr>
        <w:t>，</w:t>
      </w:r>
      <w:r>
        <w:rPr>
          <w:rFonts w:ascii="Times New Roman" w:eastAsia="等线" w:hAnsi="Times New Roman" w:cs="Times New Roman" w:hint="eastAsia"/>
        </w:rPr>
        <w:t>q</w:t>
      </w:r>
      <w:r>
        <w:rPr>
          <w:rFonts w:ascii="Times New Roman" w:eastAsia="等线" w:hAnsi="Times New Roman" w:cs="Times New Roman"/>
        </w:rPr>
        <w:t>=11</w:t>
      </w:r>
      <w:r>
        <w:rPr>
          <w:rFonts w:ascii="Times New Roman" w:eastAsia="等线" w:hAnsi="Times New Roman" w:cs="Times New Roman" w:hint="eastAsia"/>
        </w:rPr>
        <w:t>，</w:t>
      </w:r>
      <w:r>
        <w:rPr>
          <w:rFonts w:ascii="Times New Roman" w:eastAsia="等线" w:hAnsi="Times New Roman" w:cs="Times New Roman" w:hint="eastAsia"/>
        </w:rPr>
        <w:t>e</w:t>
      </w:r>
      <w:r>
        <w:rPr>
          <w:rFonts w:ascii="Times New Roman" w:eastAsia="等线" w:hAnsi="Times New Roman" w:cs="Times New Roman"/>
        </w:rPr>
        <w:t>=7</w:t>
      </w:r>
      <w:r>
        <w:rPr>
          <w:rFonts w:ascii="Times New Roman" w:eastAsia="等线" w:hAnsi="Times New Roman" w:cs="Times New Roman" w:hint="eastAsia"/>
        </w:rPr>
        <w:t>，计算解密密钥</w:t>
      </w:r>
      <w:r>
        <w:rPr>
          <w:rFonts w:ascii="Times New Roman" w:eastAsia="等线" w:hAnsi="Times New Roman" w:cs="Times New Roman" w:hint="eastAsia"/>
        </w:rPr>
        <w:t>d=</w:t>
      </w:r>
      <w:r>
        <w:rPr>
          <w:rFonts w:ascii="Times New Roman" w:eastAsia="等线" w:hAnsi="Times New Roman" w:cs="Times New Roman"/>
        </w:rPr>
        <w:t>________</w:t>
      </w:r>
    </w:p>
    <w:sectPr w:rsidR="00D342B5" w:rsidRPr="0085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E4ABF"/>
    <w:multiLevelType w:val="hybridMultilevel"/>
    <w:tmpl w:val="D9AE8812"/>
    <w:lvl w:ilvl="0" w:tplc="60FAE050">
      <w:start w:val="1"/>
      <w:numFmt w:val="decimal"/>
      <w:lvlText w:val="%1.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CCB8A8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D210E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70548C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BEC71C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C807D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2E0984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0CFA0A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CA20C4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5"/>
    <w:rsid w:val="00190F82"/>
    <w:rsid w:val="00957B91"/>
    <w:rsid w:val="00D342B5"/>
    <w:rsid w:val="00DA39C0"/>
    <w:rsid w:val="00E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FE7E"/>
  <w15:chartTrackingRefBased/>
  <w15:docId w15:val="{4A37EBAF-3227-4728-837F-7174A66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2B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D342B5"/>
    <w:pPr>
      <w:keepNext/>
      <w:keepLines/>
      <w:spacing w:after="314" w:line="259" w:lineRule="auto"/>
      <w:ind w:left="10" w:hanging="10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2B5"/>
    <w:rPr>
      <w:rFonts w:ascii="宋体" w:eastAsia="宋体" w:hAnsi="宋体" w:cs="宋体"/>
      <w:color w:val="000000"/>
      <w:sz w:val="36"/>
    </w:rPr>
  </w:style>
  <w:style w:type="table" w:customStyle="1" w:styleId="TableGrid">
    <w:name w:val="TableGrid"/>
    <w:rsid w:val="00D342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957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pc</cp:lastModifiedBy>
  <cp:revision>2</cp:revision>
  <cp:lastPrinted>2020-12-07T11:27:00Z</cp:lastPrinted>
  <dcterms:created xsi:type="dcterms:W3CDTF">2020-12-07T11:10:00Z</dcterms:created>
  <dcterms:modified xsi:type="dcterms:W3CDTF">2024-05-07T08:43:00Z</dcterms:modified>
</cp:coreProperties>
</file>